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19" w:rsidRDefault="002A15F2" w:rsidP="00F61ECB">
      <w:pPr>
        <w:spacing w:after="0"/>
        <w:jc w:val="center"/>
        <w:rPr>
          <w:b/>
          <w:sz w:val="52"/>
        </w:rPr>
      </w:pPr>
      <w:r w:rsidRPr="00484FA7">
        <w:rPr>
          <w:b/>
          <w:sz w:val="52"/>
        </w:rPr>
        <w:t>DUYURU</w:t>
      </w:r>
    </w:p>
    <w:p w:rsidR="004074CB" w:rsidRPr="006A7CDC" w:rsidRDefault="004074CB" w:rsidP="005345C0">
      <w:pPr>
        <w:jc w:val="both"/>
        <w:rPr>
          <w:sz w:val="28"/>
        </w:rPr>
      </w:pPr>
      <w:proofErr w:type="spellStart"/>
      <w:r w:rsidRPr="006A7CDC">
        <w:rPr>
          <w:sz w:val="28"/>
        </w:rPr>
        <w:t>Ondokuz</w:t>
      </w:r>
      <w:proofErr w:type="spellEnd"/>
      <w:r w:rsidRPr="006A7CDC">
        <w:rPr>
          <w:sz w:val="28"/>
        </w:rPr>
        <w:t xml:space="preserve"> Mayıs Üniver</w:t>
      </w:r>
      <w:r w:rsidR="003F2003" w:rsidRPr="006A7CDC">
        <w:rPr>
          <w:sz w:val="28"/>
        </w:rPr>
        <w:t>sitesi Eğitim Fakültesi’nde 2022-2023</w:t>
      </w:r>
      <w:r w:rsidRPr="006A7CDC">
        <w:rPr>
          <w:sz w:val="28"/>
        </w:rPr>
        <w:t xml:space="preserve"> </w:t>
      </w:r>
      <w:r w:rsidR="00E46E29" w:rsidRPr="006A7CDC">
        <w:rPr>
          <w:sz w:val="28"/>
        </w:rPr>
        <w:t>eğitim-öğretim yılı</w:t>
      </w:r>
      <w:r w:rsidR="003F2003" w:rsidRPr="006A7CDC">
        <w:rPr>
          <w:sz w:val="28"/>
        </w:rPr>
        <w:t>nda</w:t>
      </w:r>
      <w:r w:rsidR="00E46E29" w:rsidRPr="006A7CDC">
        <w:rPr>
          <w:sz w:val="28"/>
        </w:rPr>
        <w:t xml:space="preserve"> </w:t>
      </w:r>
      <w:r w:rsidR="00064528">
        <w:rPr>
          <w:sz w:val="28"/>
        </w:rPr>
        <w:t xml:space="preserve">açılan </w:t>
      </w:r>
      <w:r w:rsidR="002A15F2" w:rsidRPr="006A7CDC">
        <w:rPr>
          <w:sz w:val="28"/>
        </w:rPr>
        <w:t xml:space="preserve">Pedagojik Formasyon </w:t>
      </w:r>
      <w:r w:rsidR="00181797" w:rsidRPr="006A7CDC">
        <w:rPr>
          <w:sz w:val="28"/>
        </w:rPr>
        <w:t xml:space="preserve">Eğitimi </w:t>
      </w:r>
      <w:r w:rsidR="002A15F2" w:rsidRPr="006A7CDC">
        <w:rPr>
          <w:sz w:val="28"/>
        </w:rPr>
        <w:t xml:space="preserve">Sertifika Programı </w:t>
      </w:r>
      <w:r w:rsidR="003F2003" w:rsidRPr="006A7CDC">
        <w:rPr>
          <w:sz w:val="28"/>
        </w:rPr>
        <w:t>kayıtlarına ilişkin bazı bilgiler şu şekildedir</w:t>
      </w:r>
      <w:r w:rsidRPr="006A7CDC">
        <w:rPr>
          <w:sz w:val="28"/>
        </w:rPr>
        <w:t>:</w:t>
      </w:r>
    </w:p>
    <w:p w:rsidR="00DE1D7D" w:rsidRDefault="004074CB" w:rsidP="005345C0">
      <w:pPr>
        <w:pStyle w:val="ListeParagraf"/>
        <w:numPr>
          <w:ilvl w:val="0"/>
          <w:numId w:val="1"/>
        </w:numPr>
        <w:ind w:left="426" w:hanging="426"/>
        <w:jc w:val="both"/>
        <w:rPr>
          <w:sz w:val="28"/>
        </w:rPr>
      </w:pPr>
      <w:r w:rsidRPr="006A7CDC">
        <w:rPr>
          <w:sz w:val="28"/>
        </w:rPr>
        <w:t>Toplam 1</w:t>
      </w:r>
      <w:r w:rsidR="003F2003" w:rsidRPr="006A7CDC">
        <w:rPr>
          <w:sz w:val="28"/>
        </w:rPr>
        <w:t>000</w:t>
      </w:r>
      <w:r w:rsidRPr="006A7CDC">
        <w:rPr>
          <w:sz w:val="28"/>
        </w:rPr>
        <w:t xml:space="preserve"> kişilik kontenjana </w:t>
      </w:r>
      <w:r w:rsidR="003F2003" w:rsidRPr="006A7CDC">
        <w:rPr>
          <w:sz w:val="28"/>
        </w:rPr>
        <w:t>ön kayıt olarak yaklaşık 5000</w:t>
      </w:r>
      <w:r w:rsidR="00064528">
        <w:rPr>
          <w:sz w:val="28"/>
        </w:rPr>
        <w:t xml:space="preserve"> kişi başvurmuş</w:t>
      </w:r>
      <w:r w:rsidR="003F2003" w:rsidRPr="006A7CDC">
        <w:rPr>
          <w:sz w:val="28"/>
        </w:rPr>
        <w:t xml:space="preserve">tur. Bu başvurular için her aday T.C. No ve Doğum Tarihini girdiğinde Nüfus Vatandaşlık İşleri Genel Müdürlüğü’nden </w:t>
      </w:r>
      <w:r w:rsidR="00064528">
        <w:rPr>
          <w:sz w:val="28"/>
        </w:rPr>
        <w:t xml:space="preserve">otomatik olarak </w:t>
      </w:r>
      <w:r w:rsidR="003F2003" w:rsidRPr="006A7CDC">
        <w:rPr>
          <w:sz w:val="28"/>
        </w:rPr>
        <w:t>bilgileri çekilmiştir. Kayıt için gerekli diğer bilgiler aday tarafından doldurularak başvuru işlemi tamamlanmıştır.</w:t>
      </w:r>
      <w:r w:rsidR="006A7CDC" w:rsidRPr="006A7CDC">
        <w:rPr>
          <w:sz w:val="28"/>
        </w:rPr>
        <w:t xml:space="preserve"> </w:t>
      </w:r>
    </w:p>
    <w:p w:rsidR="00484FA7" w:rsidRPr="006A7CDC" w:rsidRDefault="006A7CDC" w:rsidP="005345C0">
      <w:pPr>
        <w:pStyle w:val="ListeParagraf"/>
        <w:numPr>
          <w:ilvl w:val="0"/>
          <w:numId w:val="1"/>
        </w:numPr>
        <w:ind w:left="426" w:hanging="426"/>
        <w:jc w:val="both"/>
        <w:rPr>
          <w:sz w:val="28"/>
        </w:rPr>
      </w:pPr>
      <w:r w:rsidRPr="006A7CDC">
        <w:rPr>
          <w:sz w:val="28"/>
        </w:rPr>
        <w:t>Bu işlemden sonra her alan için kontenjan belirlenmesinde aşağıdaki işlemler yapılmıştır:</w:t>
      </w:r>
      <w:r w:rsidR="004074CB" w:rsidRPr="006A7CDC">
        <w:rPr>
          <w:sz w:val="28"/>
        </w:rPr>
        <w:t xml:space="preserve"> </w:t>
      </w:r>
    </w:p>
    <w:p w:rsidR="006A7CDC" w:rsidRPr="006A7CDC" w:rsidRDefault="006A7CDC" w:rsidP="005345C0">
      <w:pPr>
        <w:pStyle w:val="ListeParagraf"/>
        <w:numPr>
          <w:ilvl w:val="0"/>
          <w:numId w:val="2"/>
        </w:numPr>
        <w:jc w:val="both"/>
        <w:rPr>
          <w:sz w:val="28"/>
        </w:rPr>
      </w:pPr>
      <w:r w:rsidRPr="006A7CDC">
        <w:rPr>
          <w:sz w:val="28"/>
        </w:rPr>
        <w:t xml:space="preserve">Ön kayıtlar başlamadan önce İl Milli Eğitim Müdürlüğü (MEM) Öğretmenlik Uygulaması Koordinatörlüğü ile iletişime geçilmiş ve her bir öğretmenlik alanında Samsun ilinde kaç öğretmen olduğu ve bu öğretmenlerden kaç tanesinin Öğretmenlik Uygulaması Danışmanlığı (ÖUD) belgesine sahip olduğu öğrenilmiştir. Başvuruya açılan alanlar, </w:t>
      </w:r>
      <w:proofErr w:type="spellStart"/>
      <w:r w:rsidRPr="006A7CDC">
        <w:rPr>
          <w:sz w:val="28"/>
        </w:rPr>
        <w:t>MEM’den</w:t>
      </w:r>
      <w:proofErr w:type="spellEnd"/>
      <w:r w:rsidRPr="006A7CDC">
        <w:rPr>
          <w:sz w:val="28"/>
        </w:rPr>
        <w:t xml:space="preserve"> alınan bu bilgilere göre belirlenmiştir. </w:t>
      </w:r>
    </w:p>
    <w:p w:rsidR="00E46E29" w:rsidRPr="006A7CDC" w:rsidRDefault="006A7CDC" w:rsidP="005345C0">
      <w:pPr>
        <w:pStyle w:val="ListeParagraf"/>
        <w:numPr>
          <w:ilvl w:val="0"/>
          <w:numId w:val="2"/>
        </w:numPr>
        <w:jc w:val="both"/>
        <w:rPr>
          <w:sz w:val="28"/>
        </w:rPr>
      </w:pPr>
      <w:r w:rsidRPr="006A7CDC">
        <w:rPr>
          <w:sz w:val="28"/>
        </w:rPr>
        <w:t>Ön kayıtlar tamamlandıktan sonda y</w:t>
      </w:r>
      <w:r w:rsidR="003F2003" w:rsidRPr="006A7CDC">
        <w:rPr>
          <w:sz w:val="28"/>
        </w:rPr>
        <w:t xml:space="preserve">aklaşık 5000 kişilik başvuru arasından Üniversitemizde açılan öğretmenlik alanlarından hangilerine ne kadar kontenjan ayrılacağı, ön kayıtta o alandan yapılan toplam başvuru sayısına göre </w:t>
      </w:r>
      <w:r w:rsidRPr="006A7CDC">
        <w:rPr>
          <w:sz w:val="28"/>
        </w:rPr>
        <w:t>belirlenmiştir</w:t>
      </w:r>
      <w:r w:rsidR="00E46E29" w:rsidRPr="006A7CDC">
        <w:rPr>
          <w:sz w:val="28"/>
        </w:rPr>
        <w:t xml:space="preserve">. </w:t>
      </w:r>
      <w:r w:rsidRPr="006A7CDC">
        <w:rPr>
          <w:sz w:val="28"/>
        </w:rPr>
        <w:t xml:space="preserve">Örneğin; Ulaştırma Hizmetleri/Lojistik alanına toplam 64 ön kayıt yapılmıştır. Fakat Samsun ilinde ÖUD belgesine sahip olan 2 öğretmen olduğundan ve her öğretmen en fazla 6 öğretmen adayına rehberlik yapabildiğinden toplam 12 kişilik üst kontenjan oluşturulmuştur. </w:t>
      </w:r>
      <w:r w:rsidR="00DE1D7D">
        <w:rPr>
          <w:sz w:val="28"/>
        </w:rPr>
        <w:t xml:space="preserve">Bunun yanında </w:t>
      </w:r>
      <w:r w:rsidR="00064528">
        <w:rPr>
          <w:sz w:val="28"/>
        </w:rPr>
        <w:t>yaklaşık 5000 kişilik</w:t>
      </w:r>
      <w:r w:rsidR="00DE1D7D">
        <w:rPr>
          <w:sz w:val="28"/>
        </w:rPr>
        <w:t xml:space="preserve"> başvuru içindeki orana göre </w:t>
      </w:r>
      <w:r w:rsidR="00DE1D7D" w:rsidRPr="00DE1D7D">
        <w:rPr>
          <w:sz w:val="28"/>
        </w:rPr>
        <w:t>Ulaştırma Hizmetleri/Lojistik</w:t>
      </w:r>
      <w:r w:rsidR="00DE1D7D">
        <w:rPr>
          <w:sz w:val="28"/>
        </w:rPr>
        <w:t xml:space="preserve"> alanına 7 kişilik kontenjan ayrılabilmiştir</w:t>
      </w:r>
      <w:r w:rsidR="00064528">
        <w:rPr>
          <w:sz w:val="28"/>
        </w:rPr>
        <w:t xml:space="preserve">. Kısaca her alanın kontenjanı, </w:t>
      </w:r>
      <w:r w:rsidR="00DE1D7D">
        <w:rPr>
          <w:sz w:val="28"/>
        </w:rPr>
        <w:t xml:space="preserve">ön kayıt sayısı yanında o alanda Samsun’da danışmanlık yapabilecek öğretmen sayısına göre belirlenmiştir. </w:t>
      </w:r>
    </w:p>
    <w:p w:rsidR="00DE1D7D" w:rsidRDefault="00DE1D7D" w:rsidP="005345C0">
      <w:pPr>
        <w:pStyle w:val="ListeParagraf"/>
        <w:numPr>
          <w:ilvl w:val="0"/>
          <w:numId w:val="1"/>
        </w:numPr>
        <w:ind w:left="284" w:hanging="284"/>
        <w:jc w:val="both"/>
        <w:rPr>
          <w:sz w:val="28"/>
        </w:rPr>
      </w:pPr>
      <w:r>
        <w:rPr>
          <w:sz w:val="28"/>
        </w:rPr>
        <w:t>01 Eylül 2022 tarihinde başlayacak ASIL kayıtlarda listeye giremeyen ama bekleyen adaylarımız için Fakülte web sayfamızdan günün akşamında rapor sunulacaktır. Bu raporda</w:t>
      </w:r>
      <w:r w:rsidR="00D83D08">
        <w:rPr>
          <w:sz w:val="28"/>
        </w:rPr>
        <w:t>, aşağıdaki tabloda görüldüğü gibi,</w:t>
      </w:r>
      <w:r>
        <w:rPr>
          <w:sz w:val="28"/>
        </w:rPr>
        <w:t xml:space="preserve"> her alan için kaç kişinin kayıt yaptırdığı ve kalan kontenjan sayısı bilgileri yer alacaktır. </w:t>
      </w:r>
    </w:p>
    <w:p w:rsidR="00064528" w:rsidRDefault="00064528" w:rsidP="005345C0">
      <w:pPr>
        <w:spacing w:after="0"/>
        <w:rPr>
          <w:b/>
          <w:sz w:val="28"/>
        </w:rPr>
      </w:pPr>
    </w:p>
    <w:p w:rsidR="00064528" w:rsidRDefault="00064528" w:rsidP="005345C0">
      <w:pPr>
        <w:spacing w:after="0"/>
        <w:rPr>
          <w:b/>
          <w:sz w:val="28"/>
        </w:rPr>
      </w:pPr>
    </w:p>
    <w:p w:rsidR="00D83D08" w:rsidRPr="00D83D08" w:rsidRDefault="00D83D08" w:rsidP="005345C0">
      <w:pPr>
        <w:spacing w:after="0"/>
        <w:rPr>
          <w:sz w:val="28"/>
        </w:rPr>
      </w:pPr>
      <w:r w:rsidRPr="00D83D08">
        <w:rPr>
          <w:b/>
          <w:sz w:val="28"/>
        </w:rPr>
        <w:lastRenderedPageBreak/>
        <w:t>Tablo 1.</w:t>
      </w:r>
      <w:r>
        <w:rPr>
          <w:sz w:val="28"/>
        </w:rPr>
        <w:t xml:space="preserve"> </w:t>
      </w:r>
      <w:r w:rsidRPr="00D83D08">
        <w:rPr>
          <w:i/>
          <w:sz w:val="28"/>
        </w:rPr>
        <w:t>01 Eylül 2022 tarihindeki kayıt sayı bilgileri</w:t>
      </w:r>
    </w:p>
    <w:tbl>
      <w:tblPr>
        <w:tblW w:w="9559" w:type="dxa"/>
        <w:tblCellMar>
          <w:left w:w="70" w:type="dxa"/>
          <w:right w:w="70" w:type="dxa"/>
        </w:tblCellMar>
        <w:tblLook w:val="04A0" w:firstRow="1" w:lastRow="0" w:firstColumn="1" w:lastColumn="0" w:noHBand="0" w:noVBand="1"/>
      </w:tblPr>
      <w:tblGrid>
        <w:gridCol w:w="598"/>
        <w:gridCol w:w="5634"/>
        <w:gridCol w:w="3327"/>
      </w:tblGrid>
      <w:tr w:rsidR="00D83D08" w:rsidRPr="00D83D08" w:rsidTr="005345C0">
        <w:trPr>
          <w:trHeight w:val="288"/>
        </w:trPr>
        <w:tc>
          <w:tcPr>
            <w:tcW w:w="59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83D08" w:rsidRPr="001931D1" w:rsidRDefault="00D83D08" w:rsidP="00E02E20">
            <w:pPr>
              <w:spacing w:after="0" w:line="240" w:lineRule="auto"/>
              <w:rPr>
                <w:rFonts w:ascii="Calibri" w:eastAsia="Times New Roman" w:hAnsi="Calibri" w:cs="Calibri"/>
                <w:b/>
                <w:bCs/>
                <w:color w:val="000000"/>
                <w:sz w:val="24"/>
                <w:lang w:eastAsia="tr-TR"/>
              </w:rPr>
            </w:pPr>
            <w:r w:rsidRPr="001931D1">
              <w:rPr>
                <w:rFonts w:ascii="Calibri" w:eastAsia="Times New Roman" w:hAnsi="Calibri" w:cs="Calibri"/>
                <w:b/>
                <w:bCs/>
                <w:color w:val="000000"/>
                <w:sz w:val="24"/>
                <w:lang w:eastAsia="tr-TR"/>
              </w:rPr>
              <w:t>SIRA</w:t>
            </w:r>
          </w:p>
        </w:tc>
        <w:tc>
          <w:tcPr>
            <w:tcW w:w="5634" w:type="dxa"/>
            <w:tcBorders>
              <w:top w:val="single" w:sz="4" w:space="0" w:color="auto"/>
              <w:left w:val="nil"/>
              <w:bottom w:val="single" w:sz="4" w:space="0" w:color="auto"/>
              <w:right w:val="single" w:sz="4" w:space="0" w:color="auto"/>
            </w:tcBorders>
            <w:shd w:val="clear" w:color="000000" w:fill="FFC000"/>
            <w:noWrap/>
            <w:vAlign w:val="center"/>
            <w:hideMark/>
          </w:tcPr>
          <w:p w:rsidR="00D83D08" w:rsidRPr="001931D1" w:rsidRDefault="00D83D08" w:rsidP="00E02E20">
            <w:pPr>
              <w:spacing w:after="0" w:line="240" w:lineRule="auto"/>
              <w:rPr>
                <w:rFonts w:ascii="Calibri" w:eastAsia="Times New Roman" w:hAnsi="Calibri" w:cs="Calibri"/>
                <w:b/>
                <w:bCs/>
                <w:color w:val="000000"/>
                <w:sz w:val="24"/>
                <w:lang w:eastAsia="tr-TR"/>
              </w:rPr>
            </w:pPr>
            <w:r w:rsidRPr="001931D1">
              <w:rPr>
                <w:rFonts w:ascii="Calibri" w:eastAsia="Times New Roman" w:hAnsi="Calibri" w:cs="Calibri"/>
                <w:b/>
                <w:bCs/>
                <w:color w:val="000000"/>
                <w:sz w:val="24"/>
                <w:lang w:eastAsia="tr-TR"/>
              </w:rPr>
              <w:t>ÖĞRETMENLİK ALANI</w:t>
            </w:r>
          </w:p>
        </w:tc>
        <w:tc>
          <w:tcPr>
            <w:tcW w:w="3327" w:type="dxa"/>
            <w:tcBorders>
              <w:top w:val="single" w:sz="4" w:space="0" w:color="auto"/>
              <w:left w:val="nil"/>
              <w:bottom w:val="single" w:sz="4" w:space="0" w:color="auto"/>
              <w:right w:val="single" w:sz="4" w:space="0" w:color="auto"/>
            </w:tcBorders>
            <w:shd w:val="clear" w:color="000000" w:fill="FFC000"/>
            <w:noWrap/>
            <w:vAlign w:val="center"/>
            <w:hideMark/>
          </w:tcPr>
          <w:p w:rsidR="00D83D08" w:rsidRPr="001931D1" w:rsidRDefault="00D83D08" w:rsidP="00E02E20">
            <w:pPr>
              <w:spacing w:after="0" w:line="240" w:lineRule="auto"/>
              <w:jc w:val="center"/>
              <w:rPr>
                <w:rFonts w:ascii="Calibri" w:eastAsia="Times New Roman" w:hAnsi="Calibri" w:cs="Calibri"/>
                <w:b/>
                <w:bCs/>
                <w:color w:val="000000"/>
                <w:sz w:val="24"/>
                <w:lang w:eastAsia="tr-TR"/>
              </w:rPr>
            </w:pPr>
            <w:r w:rsidRPr="00D83D08">
              <w:rPr>
                <w:rFonts w:ascii="Calibri" w:eastAsia="Times New Roman" w:hAnsi="Calibri" w:cs="Calibri"/>
                <w:b/>
                <w:bCs/>
                <w:color w:val="000000"/>
                <w:sz w:val="24"/>
                <w:lang w:eastAsia="tr-TR"/>
              </w:rPr>
              <w:t>KAYIT YAPTIRAN KİŞİ SAYISI</w:t>
            </w:r>
          </w:p>
        </w:tc>
      </w:tr>
      <w:tr w:rsidR="00D83D08" w:rsidRPr="00D83D08" w:rsidTr="005345C0">
        <w:trPr>
          <w:trHeight w:val="360"/>
        </w:trPr>
        <w:tc>
          <w:tcPr>
            <w:tcW w:w="598" w:type="dxa"/>
            <w:tcBorders>
              <w:top w:val="nil"/>
              <w:left w:val="single" w:sz="4" w:space="0" w:color="auto"/>
              <w:bottom w:val="single" w:sz="4" w:space="0" w:color="auto"/>
              <w:right w:val="single" w:sz="4" w:space="0" w:color="auto"/>
            </w:tcBorders>
            <w:shd w:val="clear" w:color="000000" w:fill="DDEBF7"/>
            <w:noWrap/>
            <w:vAlign w:val="center"/>
            <w:hideMark/>
          </w:tcPr>
          <w:p w:rsidR="00D83D08" w:rsidRPr="001931D1" w:rsidRDefault="00D83D08" w:rsidP="00E02E20">
            <w:pPr>
              <w:spacing w:after="0" w:line="240" w:lineRule="auto"/>
              <w:jc w:val="center"/>
              <w:rPr>
                <w:rFonts w:ascii="Calibri" w:eastAsia="Times New Roman" w:hAnsi="Calibri" w:cs="Calibri"/>
                <w:color w:val="000000"/>
                <w:sz w:val="24"/>
                <w:lang w:eastAsia="tr-TR"/>
              </w:rPr>
            </w:pPr>
            <w:r w:rsidRPr="001931D1">
              <w:rPr>
                <w:rFonts w:ascii="Calibri" w:eastAsia="Times New Roman" w:hAnsi="Calibri" w:cs="Calibri"/>
                <w:color w:val="000000"/>
                <w:sz w:val="24"/>
                <w:lang w:eastAsia="tr-TR"/>
              </w:rPr>
              <w:t>1</w:t>
            </w:r>
          </w:p>
        </w:tc>
        <w:tc>
          <w:tcPr>
            <w:tcW w:w="5634" w:type="dxa"/>
            <w:tcBorders>
              <w:top w:val="nil"/>
              <w:left w:val="nil"/>
              <w:bottom w:val="single" w:sz="4" w:space="0" w:color="auto"/>
              <w:right w:val="single" w:sz="4" w:space="0" w:color="auto"/>
            </w:tcBorders>
            <w:shd w:val="clear" w:color="000000" w:fill="DDEBF7"/>
            <w:noWrap/>
            <w:vAlign w:val="center"/>
            <w:hideMark/>
          </w:tcPr>
          <w:p w:rsidR="00D83D08" w:rsidRPr="001931D1" w:rsidRDefault="00D83D08" w:rsidP="00E02E20">
            <w:pPr>
              <w:spacing w:after="0" w:line="240" w:lineRule="auto"/>
              <w:rPr>
                <w:rFonts w:ascii="Calibri" w:eastAsia="Times New Roman" w:hAnsi="Calibri" w:cs="Calibri"/>
                <w:color w:val="000000"/>
                <w:sz w:val="24"/>
                <w:lang w:eastAsia="tr-TR"/>
              </w:rPr>
            </w:pPr>
            <w:r w:rsidRPr="001931D1">
              <w:rPr>
                <w:rFonts w:ascii="Calibri" w:eastAsia="Times New Roman" w:hAnsi="Calibri" w:cs="Calibri"/>
                <w:color w:val="000000"/>
                <w:sz w:val="24"/>
                <w:lang w:eastAsia="tr-TR"/>
              </w:rPr>
              <w:t>Adalet</w:t>
            </w:r>
          </w:p>
        </w:tc>
        <w:tc>
          <w:tcPr>
            <w:tcW w:w="3327" w:type="dxa"/>
            <w:tcBorders>
              <w:top w:val="nil"/>
              <w:left w:val="nil"/>
              <w:bottom w:val="single" w:sz="4" w:space="0" w:color="auto"/>
              <w:right w:val="single" w:sz="4" w:space="0" w:color="auto"/>
            </w:tcBorders>
            <w:shd w:val="clear" w:color="auto" w:fill="auto"/>
            <w:noWrap/>
            <w:vAlign w:val="center"/>
            <w:hideMark/>
          </w:tcPr>
          <w:p w:rsidR="00D83D08" w:rsidRPr="001931D1" w:rsidRDefault="00D83D08" w:rsidP="00E02E20">
            <w:pPr>
              <w:spacing w:after="0" w:line="240" w:lineRule="auto"/>
              <w:jc w:val="center"/>
              <w:rPr>
                <w:rFonts w:ascii="Calibri" w:eastAsia="Times New Roman" w:hAnsi="Calibri" w:cs="Calibri"/>
                <w:b/>
                <w:bCs/>
                <w:color w:val="C00000"/>
                <w:sz w:val="24"/>
                <w:szCs w:val="24"/>
                <w:lang w:eastAsia="tr-TR"/>
              </w:rPr>
            </w:pPr>
            <w:r w:rsidRPr="00D83D08">
              <w:rPr>
                <w:rFonts w:ascii="Calibri" w:eastAsia="Times New Roman" w:hAnsi="Calibri" w:cs="Calibri"/>
                <w:b/>
                <w:bCs/>
                <w:color w:val="C00000"/>
                <w:sz w:val="24"/>
                <w:szCs w:val="24"/>
                <w:lang w:eastAsia="tr-TR"/>
              </w:rPr>
              <w:t>3</w:t>
            </w:r>
          </w:p>
        </w:tc>
      </w:tr>
      <w:tr w:rsidR="00D83D08" w:rsidRPr="00D83D08" w:rsidTr="005345C0">
        <w:trPr>
          <w:trHeight w:val="360"/>
        </w:trPr>
        <w:tc>
          <w:tcPr>
            <w:tcW w:w="598" w:type="dxa"/>
            <w:tcBorders>
              <w:top w:val="nil"/>
              <w:left w:val="single" w:sz="4" w:space="0" w:color="auto"/>
              <w:bottom w:val="single" w:sz="4" w:space="0" w:color="auto"/>
              <w:right w:val="single" w:sz="4" w:space="0" w:color="auto"/>
            </w:tcBorders>
            <w:shd w:val="clear" w:color="000000" w:fill="DDEBF7"/>
            <w:noWrap/>
            <w:vAlign w:val="center"/>
            <w:hideMark/>
          </w:tcPr>
          <w:p w:rsidR="00D83D08" w:rsidRPr="001931D1" w:rsidRDefault="00D83D08" w:rsidP="00E02E20">
            <w:pPr>
              <w:spacing w:after="0" w:line="240" w:lineRule="auto"/>
              <w:jc w:val="center"/>
              <w:rPr>
                <w:rFonts w:ascii="Calibri" w:eastAsia="Times New Roman" w:hAnsi="Calibri" w:cs="Calibri"/>
                <w:color w:val="000000"/>
                <w:sz w:val="24"/>
                <w:lang w:eastAsia="tr-TR"/>
              </w:rPr>
            </w:pPr>
            <w:r w:rsidRPr="001931D1">
              <w:rPr>
                <w:rFonts w:ascii="Calibri" w:eastAsia="Times New Roman" w:hAnsi="Calibri" w:cs="Calibri"/>
                <w:color w:val="000000"/>
                <w:sz w:val="24"/>
                <w:lang w:eastAsia="tr-TR"/>
              </w:rPr>
              <w:t>2</w:t>
            </w:r>
          </w:p>
        </w:tc>
        <w:tc>
          <w:tcPr>
            <w:tcW w:w="5634" w:type="dxa"/>
            <w:tcBorders>
              <w:top w:val="nil"/>
              <w:left w:val="nil"/>
              <w:bottom w:val="single" w:sz="4" w:space="0" w:color="auto"/>
              <w:right w:val="single" w:sz="4" w:space="0" w:color="auto"/>
            </w:tcBorders>
            <w:shd w:val="clear" w:color="000000" w:fill="DDEBF7"/>
            <w:noWrap/>
            <w:vAlign w:val="center"/>
            <w:hideMark/>
          </w:tcPr>
          <w:p w:rsidR="00D83D08" w:rsidRPr="001931D1" w:rsidRDefault="00D83D08" w:rsidP="00E02E20">
            <w:pPr>
              <w:spacing w:after="0" w:line="240" w:lineRule="auto"/>
              <w:rPr>
                <w:rFonts w:ascii="Calibri" w:eastAsia="Times New Roman" w:hAnsi="Calibri" w:cs="Calibri"/>
                <w:color w:val="000000"/>
                <w:sz w:val="24"/>
                <w:lang w:eastAsia="tr-TR"/>
              </w:rPr>
            </w:pPr>
            <w:r w:rsidRPr="001931D1">
              <w:rPr>
                <w:rFonts w:ascii="Calibri" w:eastAsia="Times New Roman" w:hAnsi="Calibri" w:cs="Calibri"/>
                <w:color w:val="000000"/>
                <w:sz w:val="24"/>
                <w:lang w:eastAsia="tr-TR"/>
              </w:rPr>
              <w:t>Almanca</w:t>
            </w:r>
          </w:p>
        </w:tc>
        <w:tc>
          <w:tcPr>
            <w:tcW w:w="3327" w:type="dxa"/>
            <w:tcBorders>
              <w:top w:val="nil"/>
              <w:left w:val="nil"/>
              <w:bottom w:val="single" w:sz="4" w:space="0" w:color="auto"/>
              <w:right w:val="single" w:sz="4" w:space="0" w:color="auto"/>
            </w:tcBorders>
            <w:shd w:val="clear" w:color="auto" w:fill="auto"/>
            <w:noWrap/>
            <w:vAlign w:val="center"/>
            <w:hideMark/>
          </w:tcPr>
          <w:p w:rsidR="00D83D08" w:rsidRPr="001931D1" w:rsidRDefault="00D83D08" w:rsidP="00E02E20">
            <w:pPr>
              <w:spacing w:after="0" w:line="240" w:lineRule="auto"/>
              <w:jc w:val="center"/>
              <w:rPr>
                <w:rFonts w:ascii="Calibri" w:eastAsia="Times New Roman" w:hAnsi="Calibri" w:cs="Calibri"/>
                <w:b/>
                <w:bCs/>
                <w:color w:val="C00000"/>
                <w:sz w:val="24"/>
                <w:szCs w:val="24"/>
                <w:lang w:eastAsia="tr-TR"/>
              </w:rPr>
            </w:pPr>
            <w:r w:rsidRPr="00D83D08">
              <w:rPr>
                <w:rFonts w:ascii="Calibri" w:eastAsia="Times New Roman" w:hAnsi="Calibri" w:cs="Calibri"/>
                <w:b/>
                <w:bCs/>
                <w:color w:val="C00000"/>
                <w:sz w:val="24"/>
                <w:szCs w:val="24"/>
                <w:lang w:eastAsia="tr-TR"/>
              </w:rPr>
              <w:t>5</w:t>
            </w:r>
          </w:p>
        </w:tc>
      </w:tr>
      <w:tr w:rsidR="00D83D08" w:rsidRPr="00D83D08" w:rsidTr="005345C0">
        <w:trPr>
          <w:trHeight w:val="360"/>
        </w:trPr>
        <w:tc>
          <w:tcPr>
            <w:tcW w:w="598" w:type="dxa"/>
            <w:tcBorders>
              <w:top w:val="nil"/>
              <w:left w:val="single" w:sz="4" w:space="0" w:color="auto"/>
              <w:bottom w:val="single" w:sz="4" w:space="0" w:color="auto"/>
              <w:right w:val="single" w:sz="4" w:space="0" w:color="auto"/>
            </w:tcBorders>
            <w:shd w:val="clear" w:color="000000" w:fill="DDEBF7"/>
            <w:noWrap/>
            <w:vAlign w:val="center"/>
            <w:hideMark/>
          </w:tcPr>
          <w:p w:rsidR="00D83D08" w:rsidRPr="001931D1" w:rsidRDefault="00D83D08" w:rsidP="00E02E20">
            <w:pPr>
              <w:spacing w:after="0" w:line="240" w:lineRule="auto"/>
              <w:jc w:val="center"/>
              <w:rPr>
                <w:rFonts w:ascii="Calibri" w:eastAsia="Times New Roman" w:hAnsi="Calibri" w:cs="Calibri"/>
                <w:color w:val="000000"/>
                <w:sz w:val="24"/>
                <w:lang w:eastAsia="tr-TR"/>
              </w:rPr>
            </w:pPr>
            <w:r>
              <w:rPr>
                <w:rFonts w:ascii="Calibri" w:eastAsia="Times New Roman" w:hAnsi="Calibri" w:cs="Calibri"/>
                <w:color w:val="000000"/>
                <w:sz w:val="24"/>
                <w:lang w:eastAsia="tr-TR"/>
              </w:rPr>
              <w:t>…</w:t>
            </w:r>
          </w:p>
        </w:tc>
        <w:tc>
          <w:tcPr>
            <w:tcW w:w="5634" w:type="dxa"/>
            <w:tcBorders>
              <w:top w:val="nil"/>
              <w:left w:val="nil"/>
              <w:bottom w:val="single" w:sz="4" w:space="0" w:color="auto"/>
              <w:right w:val="single" w:sz="4" w:space="0" w:color="auto"/>
            </w:tcBorders>
            <w:shd w:val="clear" w:color="000000" w:fill="DDEBF7"/>
            <w:noWrap/>
            <w:vAlign w:val="center"/>
          </w:tcPr>
          <w:p w:rsidR="00D83D08" w:rsidRPr="001931D1" w:rsidRDefault="00D83D08" w:rsidP="00E02E20">
            <w:pPr>
              <w:spacing w:after="0" w:line="240" w:lineRule="auto"/>
              <w:rPr>
                <w:rFonts w:ascii="Calibri" w:eastAsia="Times New Roman" w:hAnsi="Calibri" w:cs="Calibri"/>
                <w:color w:val="000000"/>
                <w:sz w:val="24"/>
                <w:lang w:eastAsia="tr-TR"/>
              </w:rPr>
            </w:pPr>
            <w:proofErr w:type="gramStart"/>
            <w:r w:rsidRPr="00D83D08">
              <w:rPr>
                <w:rFonts w:ascii="Calibri" w:eastAsia="Times New Roman" w:hAnsi="Calibri" w:cs="Calibri"/>
                <w:color w:val="000000"/>
                <w:sz w:val="24"/>
                <w:lang w:eastAsia="tr-TR"/>
              </w:rPr>
              <w:t>…….</w:t>
            </w:r>
            <w:proofErr w:type="gramEnd"/>
          </w:p>
        </w:tc>
        <w:tc>
          <w:tcPr>
            <w:tcW w:w="3327" w:type="dxa"/>
            <w:tcBorders>
              <w:top w:val="nil"/>
              <w:left w:val="nil"/>
              <w:bottom w:val="single" w:sz="4" w:space="0" w:color="auto"/>
              <w:right w:val="single" w:sz="4" w:space="0" w:color="auto"/>
            </w:tcBorders>
            <w:shd w:val="clear" w:color="auto" w:fill="auto"/>
            <w:noWrap/>
            <w:vAlign w:val="center"/>
          </w:tcPr>
          <w:p w:rsidR="00D83D08" w:rsidRPr="001931D1" w:rsidRDefault="00D83D08" w:rsidP="00E02E20">
            <w:pPr>
              <w:spacing w:after="0" w:line="240" w:lineRule="auto"/>
              <w:jc w:val="center"/>
              <w:rPr>
                <w:rFonts w:ascii="Calibri" w:eastAsia="Times New Roman" w:hAnsi="Calibri" w:cs="Calibri"/>
                <w:b/>
                <w:bCs/>
                <w:color w:val="C00000"/>
                <w:sz w:val="24"/>
                <w:szCs w:val="24"/>
                <w:lang w:eastAsia="tr-TR"/>
              </w:rPr>
            </w:pPr>
            <w:r w:rsidRPr="00D83D08">
              <w:rPr>
                <w:rFonts w:ascii="Calibri" w:eastAsia="Times New Roman" w:hAnsi="Calibri" w:cs="Calibri"/>
                <w:b/>
                <w:bCs/>
                <w:color w:val="C00000"/>
                <w:sz w:val="24"/>
                <w:szCs w:val="24"/>
                <w:lang w:eastAsia="tr-TR"/>
              </w:rPr>
              <w:t>…</w:t>
            </w:r>
          </w:p>
        </w:tc>
      </w:tr>
      <w:tr w:rsidR="00D83D08" w:rsidRPr="00D83D08" w:rsidTr="005345C0">
        <w:trPr>
          <w:trHeight w:val="360"/>
        </w:trPr>
        <w:tc>
          <w:tcPr>
            <w:tcW w:w="598" w:type="dxa"/>
            <w:tcBorders>
              <w:top w:val="nil"/>
              <w:left w:val="single" w:sz="4" w:space="0" w:color="auto"/>
              <w:bottom w:val="single" w:sz="4" w:space="0" w:color="auto"/>
              <w:right w:val="single" w:sz="4" w:space="0" w:color="auto"/>
            </w:tcBorders>
            <w:shd w:val="clear" w:color="000000" w:fill="DDEBF7"/>
            <w:noWrap/>
            <w:vAlign w:val="center"/>
            <w:hideMark/>
          </w:tcPr>
          <w:p w:rsidR="00D83D08" w:rsidRPr="001931D1" w:rsidRDefault="00D83D08" w:rsidP="00E02E20">
            <w:pPr>
              <w:spacing w:after="0" w:line="240" w:lineRule="auto"/>
              <w:jc w:val="center"/>
              <w:rPr>
                <w:rFonts w:ascii="Calibri" w:eastAsia="Times New Roman" w:hAnsi="Calibri" w:cs="Calibri"/>
                <w:color w:val="000000"/>
                <w:sz w:val="24"/>
                <w:lang w:eastAsia="tr-TR"/>
              </w:rPr>
            </w:pPr>
            <w:r>
              <w:rPr>
                <w:rFonts w:ascii="Calibri" w:eastAsia="Times New Roman" w:hAnsi="Calibri" w:cs="Calibri"/>
                <w:color w:val="000000"/>
                <w:sz w:val="24"/>
                <w:lang w:eastAsia="tr-TR"/>
              </w:rPr>
              <w:t>17</w:t>
            </w:r>
          </w:p>
        </w:tc>
        <w:tc>
          <w:tcPr>
            <w:tcW w:w="5634" w:type="dxa"/>
            <w:tcBorders>
              <w:top w:val="nil"/>
              <w:left w:val="nil"/>
              <w:bottom w:val="single" w:sz="4" w:space="0" w:color="auto"/>
              <w:right w:val="single" w:sz="4" w:space="0" w:color="auto"/>
            </w:tcBorders>
            <w:shd w:val="clear" w:color="000000" w:fill="DDEBF7"/>
            <w:noWrap/>
            <w:vAlign w:val="center"/>
          </w:tcPr>
          <w:p w:rsidR="00D83D08" w:rsidRPr="001931D1" w:rsidRDefault="00D83D08" w:rsidP="00E02E20">
            <w:pPr>
              <w:spacing w:after="0" w:line="240" w:lineRule="auto"/>
              <w:rPr>
                <w:rFonts w:ascii="Calibri" w:eastAsia="Times New Roman" w:hAnsi="Calibri" w:cs="Calibri"/>
                <w:color w:val="000000"/>
                <w:sz w:val="24"/>
                <w:lang w:eastAsia="tr-TR"/>
              </w:rPr>
            </w:pPr>
            <w:r w:rsidRPr="00D83D08">
              <w:rPr>
                <w:rFonts w:ascii="Calibri" w:eastAsia="Times New Roman" w:hAnsi="Calibri" w:cs="Calibri"/>
                <w:color w:val="000000"/>
                <w:sz w:val="24"/>
                <w:lang w:eastAsia="tr-TR"/>
              </w:rPr>
              <w:t>İngilizce</w:t>
            </w:r>
          </w:p>
        </w:tc>
        <w:tc>
          <w:tcPr>
            <w:tcW w:w="3327" w:type="dxa"/>
            <w:tcBorders>
              <w:top w:val="nil"/>
              <w:left w:val="nil"/>
              <w:bottom w:val="single" w:sz="4" w:space="0" w:color="auto"/>
              <w:right w:val="single" w:sz="4" w:space="0" w:color="auto"/>
            </w:tcBorders>
            <w:shd w:val="clear" w:color="auto" w:fill="auto"/>
            <w:noWrap/>
            <w:vAlign w:val="center"/>
          </w:tcPr>
          <w:p w:rsidR="00D83D08" w:rsidRPr="001931D1" w:rsidRDefault="00D83D08" w:rsidP="00E02E20">
            <w:pPr>
              <w:spacing w:after="0" w:line="240" w:lineRule="auto"/>
              <w:jc w:val="center"/>
              <w:rPr>
                <w:rFonts w:ascii="Calibri" w:eastAsia="Times New Roman" w:hAnsi="Calibri" w:cs="Calibri"/>
                <w:b/>
                <w:bCs/>
                <w:color w:val="C00000"/>
                <w:sz w:val="24"/>
                <w:szCs w:val="24"/>
                <w:lang w:eastAsia="tr-TR"/>
              </w:rPr>
            </w:pPr>
            <w:r w:rsidRPr="00D83D08">
              <w:rPr>
                <w:rFonts w:ascii="Calibri" w:eastAsia="Times New Roman" w:hAnsi="Calibri" w:cs="Calibri"/>
                <w:b/>
                <w:bCs/>
                <w:color w:val="C00000"/>
                <w:sz w:val="24"/>
                <w:szCs w:val="24"/>
                <w:lang w:eastAsia="tr-TR"/>
              </w:rPr>
              <w:t>17</w:t>
            </w:r>
          </w:p>
        </w:tc>
      </w:tr>
      <w:tr w:rsidR="00D83D08" w:rsidRPr="00D83D08" w:rsidTr="005345C0">
        <w:trPr>
          <w:trHeight w:val="346"/>
        </w:trPr>
        <w:tc>
          <w:tcPr>
            <w:tcW w:w="598"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D83D08" w:rsidRPr="00D83D08" w:rsidRDefault="00D83D08" w:rsidP="00E02E20">
            <w:pPr>
              <w:spacing w:after="0" w:line="240" w:lineRule="auto"/>
              <w:jc w:val="center"/>
              <w:rPr>
                <w:rFonts w:ascii="Calibri" w:eastAsia="Times New Roman" w:hAnsi="Calibri" w:cs="Calibri"/>
                <w:color w:val="000000"/>
                <w:sz w:val="24"/>
                <w:lang w:eastAsia="tr-TR"/>
              </w:rPr>
            </w:pPr>
            <w:r w:rsidRPr="00D83D08">
              <w:rPr>
                <w:rFonts w:ascii="Calibri" w:eastAsia="Times New Roman" w:hAnsi="Calibri" w:cs="Calibri"/>
                <w:color w:val="000000"/>
                <w:sz w:val="24"/>
                <w:lang w:eastAsia="tr-TR"/>
              </w:rPr>
              <w:t>…</w:t>
            </w:r>
          </w:p>
        </w:tc>
        <w:tc>
          <w:tcPr>
            <w:tcW w:w="5634" w:type="dxa"/>
            <w:tcBorders>
              <w:top w:val="single" w:sz="4" w:space="0" w:color="auto"/>
              <w:left w:val="nil"/>
              <w:bottom w:val="single" w:sz="4" w:space="0" w:color="auto"/>
              <w:right w:val="single" w:sz="4" w:space="0" w:color="auto"/>
            </w:tcBorders>
            <w:shd w:val="clear" w:color="000000" w:fill="DDEBF7"/>
            <w:noWrap/>
            <w:vAlign w:val="center"/>
          </w:tcPr>
          <w:p w:rsidR="00D83D08" w:rsidRPr="00D83D08" w:rsidRDefault="00D83D08" w:rsidP="00E02E20">
            <w:pPr>
              <w:spacing w:after="0" w:line="240" w:lineRule="auto"/>
              <w:rPr>
                <w:rFonts w:ascii="Calibri" w:eastAsia="Times New Roman" w:hAnsi="Calibri" w:cs="Calibri"/>
                <w:color w:val="000000"/>
                <w:sz w:val="24"/>
                <w:lang w:eastAsia="tr-TR"/>
              </w:rPr>
            </w:pPr>
            <w:proofErr w:type="gramStart"/>
            <w:r w:rsidRPr="00D83D08">
              <w:rPr>
                <w:rFonts w:ascii="Calibri" w:eastAsia="Times New Roman" w:hAnsi="Calibri" w:cs="Calibri"/>
                <w:color w:val="000000"/>
                <w:sz w:val="24"/>
                <w:lang w:eastAsia="tr-TR"/>
              </w:rPr>
              <w:t>….</w:t>
            </w:r>
            <w:proofErr w:type="gramEnd"/>
          </w:p>
        </w:tc>
        <w:tc>
          <w:tcPr>
            <w:tcW w:w="3327" w:type="dxa"/>
            <w:tcBorders>
              <w:top w:val="single" w:sz="4" w:space="0" w:color="auto"/>
              <w:left w:val="nil"/>
              <w:bottom w:val="single" w:sz="4" w:space="0" w:color="auto"/>
              <w:right w:val="single" w:sz="4" w:space="0" w:color="auto"/>
            </w:tcBorders>
            <w:shd w:val="clear" w:color="auto" w:fill="auto"/>
            <w:noWrap/>
            <w:vAlign w:val="center"/>
          </w:tcPr>
          <w:p w:rsidR="00D83D08" w:rsidRPr="00D83D08" w:rsidRDefault="00D83D08" w:rsidP="00E02E20">
            <w:pPr>
              <w:spacing w:after="0" w:line="240" w:lineRule="auto"/>
              <w:jc w:val="center"/>
              <w:rPr>
                <w:rFonts w:ascii="Calibri" w:eastAsia="Times New Roman" w:hAnsi="Calibri" w:cs="Calibri"/>
                <w:b/>
                <w:bCs/>
                <w:color w:val="C00000"/>
                <w:sz w:val="24"/>
                <w:szCs w:val="24"/>
                <w:lang w:eastAsia="tr-TR"/>
              </w:rPr>
            </w:pPr>
            <w:proofErr w:type="gramStart"/>
            <w:r w:rsidRPr="00D83D08">
              <w:rPr>
                <w:rFonts w:ascii="Calibri" w:eastAsia="Times New Roman" w:hAnsi="Calibri" w:cs="Calibri"/>
                <w:b/>
                <w:bCs/>
                <w:color w:val="C00000"/>
                <w:sz w:val="24"/>
                <w:szCs w:val="24"/>
                <w:lang w:eastAsia="tr-TR"/>
              </w:rPr>
              <w:t>….</w:t>
            </w:r>
            <w:proofErr w:type="gramEnd"/>
          </w:p>
        </w:tc>
      </w:tr>
      <w:tr w:rsidR="00D83D08" w:rsidRPr="00D83D08" w:rsidTr="005345C0">
        <w:trPr>
          <w:trHeight w:val="346"/>
        </w:trPr>
        <w:tc>
          <w:tcPr>
            <w:tcW w:w="598"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D83D08" w:rsidRPr="00D83D08" w:rsidRDefault="00D83D08" w:rsidP="00E02E20">
            <w:pPr>
              <w:spacing w:after="0" w:line="240" w:lineRule="auto"/>
              <w:jc w:val="center"/>
              <w:rPr>
                <w:rFonts w:ascii="Calibri" w:eastAsia="Times New Roman" w:hAnsi="Calibri" w:cs="Calibri"/>
                <w:color w:val="000000"/>
                <w:sz w:val="24"/>
                <w:lang w:eastAsia="tr-TR"/>
              </w:rPr>
            </w:pPr>
            <w:r>
              <w:rPr>
                <w:rFonts w:ascii="Calibri" w:eastAsia="Times New Roman" w:hAnsi="Calibri" w:cs="Calibri"/>
                <w:color w:val="000000"/>
                <w:sz w:val="24"/>
                <w:lang w:eastAsia="tr-TR"/>
              </w:rPr>
              <w:t>27</w:t>
            </w:r>
          </w:p>
        </w:tc>
        <w:tc>
          <w:tcPr>
            <w:tcW w:w="5634" w:type="dxa"/>
            <w:tcBorders>
              <w:top w:val="single" w:sz="4" w:space="0" w:color="auto"/>
              <w:left w:val="nil"/>
              <w:bottom w:val="single" w:sz="4" w:space="0" w:color="auto"/>
              <w:right w:val="single" w:sz="4" w:space="0" w:color="auto"/>
            </w:tcBorders>
            <w:shd w:val="clear" w:color="000000" w:fill="DDEBF7"/>
            <w:noWrap/>
            <w:vAlign w:val="center"/>
          </w:tcPr>
          <w:p w:rsidR="00D83D08" w:rsidRPr="00D83D08" w:rsidRDefault="00D83D08" w:rsidP="00E02E20">
            <w:pPr>
              <w:spacing w:after="0" w:line="240" w:lineRule="auto"/>
              <w:rPr>
                <w:rFonts w:ascii="Calibri" w:eastAsia="Times New Roman" w:hAnsi="Calibri" w:cs="Calibri"/>
                <w:color w:val="000000"/>
                <w:sz w:val="24"/>
                <w:lang w:eastAsia="tr-TR"/>
              </w:rPr>
            </w:pPr>
            <w:r w:rsidRPr="00D83D08">
              <w:rPr>
                <w:rFonts w:ascii="Calibri" w:eastAsia="Times New Roman" w:hAnsi="Calibri" w:cs="Calibri"/>
                <w:color w:val="000000"/>
                <w:sz w:val="24"/>
                <w:lang w:eastAsia="tr-TR"/>
              </w:rPr>
              <w:t>Ulaştırma Hizmetleri/Lojistik</w:t>
            </w:r>
          </w:p>
        </w:tc>
        <w:tc>
          <w:tcPr>
            <w:tcW w:w="3327" w:type="dxa"/>
            <w:tcBorders>
              <w:top w:val="single" w:sz="4" w:space="0" w:color="auto"/>
              <w:left w:val="nil"/>
              <w:bottom w:val="single" w:sz="4" w:space="0" w:color="auto"/>
              <w:right w:val="single" w:sz="4" w:space="0" w:color="auto"/>
            </w:tcBorders>
            <w:shd w:val="clear" w:color="auto" w:fill="auto"/>
            <w:noWrap/>
            <w:vAlign w:val="center"/>
          </w:tcPr>
          <w:p w:rsidR="00D83D08" w:rsidRPr="00D83D08" w:rsidRDefault="00D83D08" w:rsidP="00E02E20">
            <w:pPr>
              <w:spacing w:after="0" w:line="240" w:lineRule="auto"/>
              <w:jc w:val="center"/>
              <w:rPr>
                <w:rFonts w:ascii="Calibri" w:eastAsia="Times New Roman" w:hAnsi="Calibri" w:cs="Calibri"/>
                <w:b/>
                <w:bCs/>
                <w:color w:val="C00000"/>
                <w:sz w:val="24"/>
                <w:szCs w:val="24"/>
                <w:lang w:eastAsia="tr-TR"/>
              </w:rPr>
            </w:pPr>
            <w:r>
              <w:rPr>
                <w:rFonts w:ascii="Calibri" w:eastAsia="Times New Roman" w:hAnsi="Calibri" w:cs="Calibri"/>
                <w:b/>
                <w:bCs/>
                <w:color w:val="C00000"/>
                <w:sz w:val="24"/>
                <w:szCs w:val="24"/>
                <w:lang w:eastAsia="tr-TR"/>
              </w:rPr>
              <w:t>4</w:t>
            </w:r>
          </w:p>
        </w:tc>
      </w:tr>
      <w:tr w:rsidR="00D83D08" w:rsidRPr="00D83D08" w:rsidTr="005345C0">
        <w:trPr>
          <w:trHeight w:val="288"/>
        </w:trPr>
        <w:tc>
          <w:tcPr>
            <w:tcW w:w="59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83D08" w:rsidRPr="001931D1" w:rsidRDefault="00D83D08" w:rsidP="00E02E20">
            <w:pPr>
              <w:spacing w:after="0" w:line="240" w:lineRule="auto"/>
              <w:rPr>
                <w:rFonts w:ascii="Calibri" w:eastAsia="Times New Roman" w:hAnsi="Calibri" w:cs="Calibri"/>
                <w:b/>
                <w:bCs/>
                <w:color w:val="000000"/>
                <w:sz w:val="24"/>
                <w:lang w:eastAsia="tr-TR"/>
              </w:rPr>
            </w:pPr>
            <w:r w:rsidRPr="001931D1">
              <w:rPr>
                <w:rFonts w:ascii="Calibri" w:eastAsia="Times New Roman" w:hAnsi="Calibri" w:cs="Calibri"/>
                <w:b/>
                <w:bCs/>
                <w:color w:val="000000"/>
                <w:sz w:val="24"/>
                <w:lang w:eastAsia="tr-TR"/>
              </w:rPr>
              <w:t> </w:t>
            </w:r>
          </w:p>
        </w:tc>
        <w:tc>
          <w:tcPr>
            <w:tcW w:w="5634" w:type="dxa"/>
            <w:tcBorders>
              <w:top w:val="single" w:sz="4" w:space="0" w:color="auto"/>
              <w:left w:val="nil"/>
              <w:bottom w:val="single" w:sz="4" w:space="0" w:color="auto"/>
              <w:right w:val="single" w:sz="4" w:space="0" w:color="auto"/>
            </w:tcBorders>
            <w:shd w:val="clear" w:color="000000" w:fill="FFC000"/>
            <w:noWrap/>
            <w:vAlign w:val="center"/>
            <w:hideMark/>
          </w:tcPr>
          <w:p w:rsidR="00D83D08" w:rsidRPr="001931D1" w:rsidRDefault="00D83D08" w:rsidP="00E02E20">
            <w:pPr>
              <w:spacing w:after="0" w:line="240" w:lineRule="auto"/>
              <w:rPr>
                <w:rFonts w:ascii="Calibri" w:eastAsia="Times New Roman" w:hAnsi="Calibri" w:cs="Calibri"/>
                <w:b/>
                <w:bCs/>
                <w:color w:val="000000"/>
                <w:sz w:val="24"/>
                <w:lang w:eastAsia="tr-TR"/>
              </w:rPr>
            </w:pPr>
            <w:r w:rsidRPr="00D83D08">
              <w:rPr>
                <w:rFonts w:ascii="Calibri" w:eastAsia="Times New Roman" w:hAnsi="Calibri" w:cs="Calibri"/>
                <w:b/>
                <w:bCs/>
                <w:color w:val="000000"/>
                <w:sz w:val="24"/>
                <w:lang w:eastAsia="tr-TR"/>
              </w:rPr>
              <w:t>TOPLAM KAYIT SAYISI</w:t>
            </w:r>
          </w:p>
        </w:tc>
        <w:tc>
          <w:tcPr>
            <w:tcW w:w="3327" w:type="dxa"/>
            <w:tcBorders>
              <w:top w:val="single" w:sz="4" w:space="0" w:color="auto"/>
              <w:left w:val="nil"/>
              <w:bottom w:val="single" w:sz="4" w:space="0" w:color="auto"/>
              <w:right w:val="single" w:sz="4" w:space="0" w:color="auto"/>
            </w:tcBorders>
            <w:shd w:val="clear" w:color="000000" w:fill="FFC000"/>
            <w:noWrap/>
            <w:vAlign w:val="center"/>
            <w:hideMark/>
          </w:tcPr>
          <w:p w:rsidR="00D83D08" w:rsidRPr="001931D1" w:rsidRDefault="00D83D08" w:rsidP="00E02E20">
            <w:pPr>
              <w:spacing w:after="0" w:line="240" w:lineRule="auto"/>
              <w:jc w:val="center"/>
              <w:rPr>
                <w:rFonts w:ascii="Calibri" w:eastAsia="Times New Roman" w:hAnsi="Calibri" w:cs="Calibri"/>
                <w:b/>
                <w:bCs/>
                <w:color w:val="000000"/>
                <w:sz w:val="24"/>
                <w:lang w:eastAsia="tr-TR"/>
              </w:rPr>
            </w:pPr>
            <w:r w:rsidRPr="00D83D08">
              <w:rPr>
                <w:rFonts w:ascii="Calibri" w:eastAsia="Times New Roman" w:hAnsi="Calibri" w:cs="Calibri"/>
                <w:b/>
                <w:bCs/>
                <w:color w:val="000000"/>
                <w:sz w:val="24"/>
                <w:lang w:eastAsia="tr-TR"/>
              </w:rPr>
              <w:t>235</w:t>
            </w:r>
          </w:p>
        </w:tc>
      </w:tr>
      <w:tr w:rsidR="00D83D08" w:rsidRPr="00D83D08" w:rsidTr="005345C0">
        <w:trPr>
          <w:trHeight w:val="288"/>
        </w:trPr>
        <w:tc>
          <w:tcPr>
            <w:tcW w:w="598" w:type="dxa"/>
            <w:tcBorders>
              <w:top w:val="single" w:sz="4" w:space="0" w:color="auto"/>
              <w:left w:val="single" w:sz="4" w:space="0" w:color="auto"/>
              <w:bottom w:val="single" w:sz="4" w:space="0" w:color="auto"/>
              <w:right w:val="single" w:sz="4" w:space="0" w:color="auto"/>
            </w:tcBorders>
            <w:shd w:val="clear" w:color="000000" w:fill="FFC000"/>
            <w:noWrap/>
            <w:vAlign w:val="center"/>
          </w:tcPr>
          <w:p w:rsidR="00D83D08" w:rsidRPr="00D83D08" w:rsidRDefault="00D83D08" w:rsidP="00D83D08">
            <w:pPr>
              <w:spacing w:after="0" w:line="240" w:lineRule="auto"/>
              <w:rPr>
                <w:rFonts w:ascii="Calibri" w:eastAsia="Times New Roman" w:hAnsi="Calibri" w:cs="Calibri"/>
                <w:b/>
                <w:bCs/>
                <w:color w:val="000000"/>
                <w:sz w:val="24"/>
                <w:lang w:eastAsia="tr-TR"/>
              </w:rPr>
            </w:pPr>
          </w:p>
        </w:tc>
        <w:tc>
          <w:tcPr>
            <w:tcW w:w="5634" w:type="dxa"/>
            <w:tcBorders>
              <w:top w:val="single" w:sz="4" w:space="0" w:color="auto"/>
              <w:left w:val="nil"/>
              <w:bottom w:val="single" w:sz="4" w:space="0" w:color="auto"/>
              <w:right w:val="single" w:sz="4" w:space="0" w:color="auto"/>
            </w:tcBorders>
            <w:shd w:val="clear" w:color="000000" w:fill="FFC000"/>
            <w:noWrap/>
            <w:vAlign w:val="center"/>
          </w:tcPr>
          <w:p w:rsidR="00D83D08" w:rsidRPr="001931D1" w:rsidRDefault="00D83D08" w:rsidP="00D83D08">
            <w:pPr>
              <w:spacing w:after="0" w:line="240" w:lineRule="auto"/>
              <w:rPr>
                <w:rFonts w:ascii="Calibri" w:eastAsia="Times New Roman" w:hAnsi="Calibri" w:cs="Calibri"/>
                <w:b/>
                <w:bCs/>
                <w:color w:val="000000"/>
                <w:sz w:val="24"/>
                <w:lang w:eastAsia="tr-TR"/>
              </w:rPr>
            </w:pPr>
            <w:r w:rsidRPr="00D83D08">
              <w:rPr>
                <w:rFonts w:ascii="Calibri" w:eastAsia="Times New Roman" w:hAnsi="Calibri" w:cs="Calibri"/>
                <w:b/>
                <w:bCs/>
                <w:color w:val="000000"/>
                <w:sz w:val="24"/>
                <w:lang w:eastAsia="tr-TR"/>
              </w:rPr>
              <w:t>KALAN KONTENJAN SAYISI</w:t>
            </w:r>
          </w:p>
        </w:tc>
        <w:tc>
          <w:tcPr>
            <w:tcW w:w="3327" w:type="dxa"/>
            <w:tcBorders>
              <w:top w:val="single" w:sz="4" w:space="0" w:color="auto"/>
              <w:left w:val="nil"/>
              <w:bottom w:val="single" w:sz="4" w:space="0" w:color="auto"/>
              <w:right w:val="single" w:sz="4" w:space="0" w:color="auto"/>
            </w:tcBorders>
            <w:shd w:val="clear" w:color="000000" w:fill="FFC000"/>
            <w:noWrap/>
            <w:vAlign w:val="center"/>
          </w:tcPr>
          <w:p w:rsidR="00D83D08" w:rsidRPr="001931D1" w:rsidRDefault="00D83D08" w:rsidP="00D83D08">
            <w:pPr>
              <w:spacing w:after="0" w:line="240" w:lineRule="auto"/>
              <w:jc w:val="center"/>
              <w:rPr>
                <w:rFonts w:ascii="Calibri" w:eastAsia="Times New Roman" w:hAnsi="Calibri" w:cs="Calibri"/>
                <w:b/>
                <w:bCs/>
                <w:color w:val="000000"/>
                <w:sz w:val="24"/>
                <w:lang w:eastAsia="tr-TR"/>
              </w:rPr>
            </w:pPr>
            <w:r w:rsidRPr="00D83D08">
              <w:rPr>
                <w:rFonts w:ascii="Calibri" w:eastAsia="Times New Roman" w:hAnsi="Calibri" w:cs="Calibri"/>
                <w:b/>
                <w:bCs/>
                <w:color w:val="000000"/>
                <w:sz w:val="24"/>
                <w:lang w:eastAsia="tr-TR"/>
              </w:rPr>
              <w:t>765</w:t>
            </w:r>
          </w:p>
        </w:tc>
      </w:tr>
    </w:tbl>
    <w:p w:rsidR="00D83D08" w:rsidRDefault="00D83D08" w:rsidP="005345C0">
      <w:pPr>
        <w:pStyle w:val="ListeParagraf"/>
        <w:numPr>
          <w:ilvl w:val="0"/>
          <w:numId w:val="1"/>
        </w:numPr>
        <w:spacing w:before="120" w:after="120"/>
        <w:ind w:left="426" w:hanging="426"/>
        <w:jc w:val="both"/>
        <w:rPr>
          <w:sz w:val="28"/>
        </w:rPr>
      </w:pPr>
      <w:r>
        <w:rPr>
          <w:sz w:val="28"/>
        </w:rPr>
        <w:t>ASIL kayıtlar tamamlandıktan sonra, her alanın boş kontenjanı kadar aday</w:t>
      </w:r>
      <w:r w:rsidR="00064528">
        <w:rPr>
          <w:sz w:val="28"/>
        </w:rPr>
        <w:t>,</w:t>
      </w:r>
      <w:r>
        <w:rPr>
          <w:sz w:val="28"/>
        </w:rPr>
        <w:t xml:space="preserve"> yedekteki kişiler arasından NOT sıralamasına göre belirlenerek ilan edilecektir. </w:t>
      </w:r>
      <w:r w:rsidRPr="00D83D08">
        <w:rPr>
          <w:sz w:val="28"/>
        </w:rPr>
        <w:t>5-6-7 Eylül 2022</w:t>
      </w:r>
      <w:r>
        <w:rPr>
          <w:sz w:val="28"/>
        </w:rPr>
        <w:t xml:space="preserve"> tarihlerinde yapılacak bu kayıtlar için de günlük kayıt sayıları ilan edilecektir. </w:t>
      </w:r>
    </w:p>
    <w:p w:rsidR="00D83D08" w:rsidRDefault="00D83D08" w:rsidP="005345C0">
      <w:pPr>
        <w:pStyle w:val="ListeParagraf"/>
        <w:numPr>
          <w:ilvl w:val="0"/>
          <w:numId w:val="1"/>
        </w:numPr>
        <w:spacing w:before="120" w:after="120"/>
        <w:ind w:left="426" w:hanging="426"/>
        <w:jc w:val="both"/>
        <w:rPr>
          <w:sz w:val="28"/>
        </w:rPr>
      </w:pPr>
      <w:r w:rsidRPr="005345C0">
        <w:rPr>
          <w:sz w:val="28"/>
        </w:rPr>
        <w:t xml:space="preserve">Bu kayıtlar bittikten sonra ise Fakülte web sayfasında duyurulan “Pedagojik Formasyon Eğitimi Sertifika Programında Açılan Program </w:t>
      </w:r>
      <w:proofErr w:type="spellStart"/>
      <w:r w:rsidRPr="005345C0">
        <w:rPr>
          <w:sz w:val="28"/>
        </w:rPr>
        <w:t>Listesi”nde</w:t>
      </w:r>
      <w:proofErr w:type="spellEnd"/>
      <w:r w:rsidRPr="005345C0">
        <w:rPr>
          <w:sz w:val="28"/>
        </w:rPr>
        <w:t xml:space="preserve"> bulunan her alan için MEM tarafından bildirilen danışman öğretmen sayısı kadar </w:t>
      </w:r>
      <w:r w:rsidR="005345C0" w:rsidRPr="005345C0">
        <w:rPr>
          <w:sz w:val="28"/>
        </w:rPr>
        <w:t xml:space="preserve">AÇIKTAN </w:t>
      </w:r>
      <w:r w:rsidRPr="005345C0">
        <w:rPr>
          <w:sz w:val="28"/>
        </w:rPr>
        <w:t xml:space="preserve">kesin kayıt alınacaktır. Bu kayıtlar 8-9 Eylül 2022 tarihlerinde yapılacak ve </w:t>
      </w:r>
      <w:r w:rsidR="005345C0" w:rsidRPr="005345C0">
        <w:rPr>
          <w:sz w:val="28"/>
        </w:rPr>
        <w:t xml:space="preserve">kontenjan dolduğu anda kayıt işlemleri tamamlanacaktır. Açıktan kayıtlar için bir liste yayınlanmayacak, </w:t>
      </w:r>
      <w:proofErr w:type="gramStart"/>
      <w:r w:rsidR="005345C0" w:rsidRPr="005345C0">
        <w:rPr>
          <w:sz w:val="28"/>
        </w:rPr>
        <w:t>online</w:t>
      </w:r>
      <w:proofErr w:type="gramEnd"/>
      <w:r w:rsidR="005345C0" w:rsidRPr="005345C0">
        <w:rPr>
          <w:sz w:val="28"/>
        </w:rPr>
        <w:t xml:space="preserve"> olarak kayıt yaptırmamış bile olsalar, program listesinde alanı bulunan herkes kontenjan dolana kadar kayıt yaptırabilecektir. </w:t>
      </w:r>
    </w:p>
    <w:p w:rsidR="00064528" w:rsidRPr="00064528" w:rsidRDefault="00064528" w:rsidP="00064528">
      <w:pPr>
        <w:jc w:val="both"/>
        <w:rPr>
          <w:sz w:val="28"/>
        </w:rPr>
      </w:pPr>
      <w:r w:rsidRPr="00064528">
        <w:rPr>
          <w:b/>
          <w:sz w:val="28"/>
        </w:rPr>
        <w:t xml:space="preserve">NOT: </w:t>
      </w:r>
      <w:r w:rsidRPr="00064528">
        <w:rPr>
          <w:sz w:val="28"/>
        </w:rPr>
        <w:t xml:space="preserve">2021-2022 yılında da ön kayıtlarda çok sayıda </w:t>
      </w:r>
      <w:r>
        <w:rPr>
          <w:sz w:val="28"/>
        </w:rPr>
        <w:t xml:space="preserve">(yaklaşık bu dönemdeki kadar) </w:t>
      </w:r>
      <w:r w:rsidRPr="00064528">
        <w:rPr>
          <w:sz w:val="28"/>
        </w:rPr>
        <w:t xml:space="preserve">aday başvurmuş ama </w:t>
      </w:r>
      <w:r>
        <w:rPr>
          <w:sz w:val="28"/>
        </w:rPr>
        <w:t>tüm</w:t>
      </w:r>
      <w:r w:rsidRPr="00064528">
        <w:rPr>
          <w:sz w:val="28"/>
        </w:rPr>
        <w:t xml:space="preserve"> kayıtlar tamamlandığında yaklaşık 630 kişilik kontenjan dolmuş; 370 kişilik kontenjan boş kalmıştır. ASIL listeye giremeyen adayların bu durumu da dikkate almaları önerilmektedir. </w:t>
      </w:r>
      <w:bookmarkStart w:id="0" w:name="_GoBack"/>
      <w:bookmarkEnd w:id="0"/>
    </w:p>
    <w:p w:rsidR="00064528" w:rsidRPr="00064528" w:rsidRDefault="00064528" w:rsidP="00064528">
      <w:pPr>
        <w:spacing w:before="120" w:after="120"/>
        <w:jc w:val="both"/>
        <w:rPr>
          <w:sz w:val="28"/>
        </w:rPr>
      </w:pPr>
    </w:p>
    <w:p w:rsidR="00485BAF" w:rsidRDefault="00485BAF" w:rsidP="00484FA7">
      <w:pPr>
        <w:jc w:val="right"/>
        <w:rPr>
          <w:sz w:val="32"/>
        </w:rPr>
      </w:pPr>
    </w:p>
    <w:p w:rsidR="00484FA7" w:rsidRPr="00484FA7" w:rsidRDefault="00484FA7" w:rsidP="00484FA7">
      <w:pPr>
        <w:jc w:val="right"/>
        <w:rPr>
          <w:sz w:val="32"/>
        </w:rPr>
      </w:pPr>
      <w:r>
        <w:rPr>
          <w:sz w:val="32"/>
        </w:rPr>
        <w:t>Pedagojik Formasyon Birimi</w:t>
      </w:r>
    </w:p>
    <w:sectPr w:rsidR="00484FA7" w:rsidRPr="00484FA7" w:rsidSect="005345C0">
      <w:pgSz w:w="11906" w:h="16838"/>
      <w:pgMar w:top="993"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1DD0"/>
    <w:multiLevelType w:val="hybridMultilevel"/>
    <w:tmpl w:val="F21801C0"/>
    <w:lvl w:ilvl="0" w:tplc="041F0017">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E22C4"/>
    <w:multiLevelType w:val="hybridMultilevel"/>
    <w:tmpl w:val="4C90ABEC"/>
    <w:lvl w:ilvl="0" w:tplc="27203B6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F2"/>
    <w:rsid w:val="00045F40"/>
    <w:rsid w:val="00064528"/>
    <w:rsid w:val="000E19DF"/>
    <w:rsid w:val="00181797"/>
    <w:rsid w:val="002A15F2"/>
    <w:rsid w:val="002C32BB"/>
    <w:rsid w:val="003F2003"/>
    <w:rsid w:val="004074CB"/>
    <w:rsid w:val="00484FA7"/>
    <w:rsid w:val="00485BAF"/>
    <w:rsid w:val="005345C0"/>
    <w:rsid w:val="005F3A19"/>
    <w:rsid w:val="006A7CDC"/>
    <w:rsid w:val="00AF578B"/>
    <w:rsid w:val="00D83D08"/>
    <w:rsid w:val="00DE1D7D"/>
    <w:rsid w:val="00E23D44"/>
    <w:rsid w:val="00E46E29"/>
    <w:rsid w:val="00EB0097"/>
    <w:rsid w:val="00F61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1DA5"/>
  <w15:docId w15:val="{BC2BF463-7BC9-4C98-BA0F-191670A8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7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514</Words>
  <Characters>2930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CASPER-5</dc:creator>
  <cp:lastModifiedBy>lenovo</cp:lastModifiedBy>
  <cp:revision>7</cp:revision>
  <dcterms:created xsi:type="dcterms:W3CDTF">2018-05-04T08:37:00Z</dcterms:created>
  <dcterms:modified xsi:type="dcterms:W3CDTF">2022-08-29T17:03:00Z</dcterms:modified>
</cp:coreProperties>
</file>